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media/image2.emf" ContentType="image/x-emf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uppressAutoHyphens w:val="false"/>
        <w:ind w:hanging="219" w:start="219"/>
        <w:rPr>
          <w:rFonts w:eastAsia="Calibri" w:cs="Calibri"/>
          <w:sz w:val="20"/>
          <w:szCs w:val="22"/>
          <w:lang w:eastAsia="en-US" w:bidi="ar-SA"/>
        </w:rPr>
      </w:pPr>
      <w:r>
        <w:rPr/>
        <w:drawing>
          <wp:inline distT="0" distB="0" distL="0" distR="0">
            <wp:extent cx="6362700" cy="514350"/>
            <wp:effectExtent l="0" t="0" r="0" b="0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widowControl/>
        <w:jc w:val="both"/>
        <w:rPr>
          <w:sz w:val="20"/>
          <w:lang w:eastAsia="it-IT" w:bidi="ar-SA"/>
        </w:rPr>
      </w:pPr>
      <w:r>
        <w:rPr>
          <w:sz w:val="20"/>
          <w:lang w:eastAsia="it-IT" w:bidi="ar-SA"/>
        </w:rPr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Fondi Strutturali Europei – Programma Nazionale “Scuola e competenze” 2021-2027 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a.s. 2025-2026 e 2026-2027</w:t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Titolo Progetto: “PIU' FORTI CHE MAI”</w:t>
      </w:r>
    </w:p>
    <w:p>
      <w:pPr>
        <w:pStyle w:val="Normal"/>
        <w:widowControl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  <w:t>Codice Progetto: ESO4.6.A1.B-FSEPN-CL-2026-179</w:t>
      </w:r>
    </w:p>
    <w:p>
      <w:pPr>
        <w:pStyle w:val="Normal"/>
        <w:widowControl/>
        <w:jc w:val="both"/>
        <w:rPr>
          <w:sz w:val="22"/>
          <w:szCs w:val="22"/>
        </w:rPr>
      </w:pPr>
      <w:r>
        <w:rPr>
          <w:sz w:val="22"/>
          <w:szCs w:val="22"/>
          <w:lang w:eastAsia="it-IT" w:bidi="ar-SA"/>
        </w:rPr>
        <w:t>CUP: J84D25004140007</w:t>
      </w:r>
    </w:p>
    <w:p>
      <w:pPr>
        <w:pStyle w:val="Normal"/>
        <w:widowControl/>
        <w:suppressAutoHyphens w:val="false"/>
        <w:jc w:val="both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widowControl/>
        <w:suppressAutoHyphens w:val="false"/>
        <w:jc w:val="both"/>
        <w:rPr>
          <w:szCs w:val="24"/>
          <w:lang w:eastAsia="it-IT" w:bidi="ar-SA"/>
        </w:rPr>
      </w:pPr>
      <w:r>
        <w:rPr>
          <w:szCs w:val="24"/>
          <w:lang w:eastAsia="it-IT" w:bidi="ar-SA"/>
        </w:rPr>
        <w:t>ALLEGATO B</w:t>
      </w:r>
    </w:p>
    <w:p>
      <w:pPr>
        <w:pStyle w:val="Normal"/>
        <w:widowControl/>
        <w:suppressAutoHyphens w:val="false"/>
        <w:jc w:val="both"/>
        <w:rPr>
          <w:szCs w:val="24"/>
          <w:lang w:eastAsia="it-IT" w:bidi="ar-SA"/>
        </w:rPr>
      </w:pPr>
      <w:r>
        <w:rPr>
          <w:szCs w:val="24"/>
          <w:lang w:eastAsia="it-IT" w:bidi="ar-SA"/>
        </w:rPr>
      </w:r>
    </w:p>
    <w:tbl>
      <w:tblPr>
        <w:tblW w:w="10619" w:type="dxa"/>
        <w:jc w:val="start"/>
        <w:tblInd w:w="-431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 w:firstRow="1" w:noVBand="0" w:lastRow="1" w:firstColumn="1" w:lastColumn="1" w:noHBand="0"/>
      </w:tblPr>
      <w:tblGrid>
        <w:gridCol w:w="3828"/>
        <w:gridCol w:w="1134"/>
        <w:gridCol w:w="1134"/>
        <w:gridCol w:w="1416"/>
        <w:gridCol w:w="1559"/>
        <w:gridCol w:w="1548"/>
      </w:tblGrid>
      <w:tr>
        <w:trPr>
          <w:trHeight w:val="369" w:hRule="atLeast"/>
        </w:trPr>
        <w:tc>
          <w:tcPr>
            <w:tcW w:w="1061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lineRule="exact" w:line="348" w:before="1" w:after="0"/>
              <w:ind w:hanging="0" w:start="655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GRIGLIA</w:t>
            </w:r>
            <w:r>
              <w:rPr>
                <w:rFonts w:eastAsia="Calibri"/>
                <w:b/>
                <w:spacing w:val="-7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DI</w:t>
            </w:r>
            <w:r>
              <w:rPr>
                <w:rFonts w:eastAsia="Calibri"/>
                <w:b/>
                <w:spacing w:val="-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VALUTAZIONE</w:t>
            </w:r>
            <w:r>
              <w:rPr>
                <w:rFonts w:eastAsia="Calibri"/>
                <w:b/>
                <w:spacing w:val="-6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DEI</w:t>
            </w:r>
            <w:r>
              <w:rPr>
                <w:rFonts w:eastAsia="Calibri"/>
                <w:b/>
                <w:spacing w:val="-5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TITOLI</w:t>
            </w:r>
            <w:r>
              <w:rPr>
                <w:rFonts w:eastAsia="Calibri"/>
                <w:b/>
                <w:spacing w:val="-5"/>
                <w:sz w:val="16"/>
                <w:szCs w:val="16"/>
                <w:lang w:eastAsia="en-US" w:bidi="ar-SA"/>
              </w:rPr>
              <w:t xml:space="preserve"> PER IL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TUTOR</w:t>
            </w:r>
            <w:r>
              <w:rPr>
                <w:rFonts w:eastAsia="Calibri"/>
                <w:b/>
                <w:spacing w:val="-7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D’AULA</w:t>
            </w:r>
          </w:p>
        </w:tc>
      </w:tr>
      <w:tr>
        <w:trPr>
          <w:trHeight w:val="758" w:hRule="atLeast"/>
        </w:trPr>
        <w:tc>
          <w:tcPr>
            <w:tcW w:w="10619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napToGrid w:val="false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  <w:u w:val="single"/>
                <w:lang w:eastAsia="it-IT" w:bidi="ar-SA"/>
              </w:rPr>
              <w:t>Criteri di ammissione:</w:t>
            </w:r>
            <w:r>
              <w:rPr>
                <w:b/>
                <w:sz w:val="16"/>
                <w:szCs w:val="16"/>
                <w:lang w:eastAsia="it-IT" w:bidi="ar-SA"/>
              </w:rPr>
              <w:t xml:space="preserve"> 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essere in possesso dei requisiti di cui all’articolo 8 per il ruolo per cui si presenta domanda</w:t>
            </w:r>
            <w:r>
              <w:rPr>
                <w:rFonts w:eastAsia="Calibri"/>
                <w:b/>
                <w:sz w:val="16"/>
                <w:szCs w:val="16"/>
              </w:rPr>
              <w:t xml:space="preserve"> </w:t>
            </w:r>
          </w:p>
        </w:tc>
      </w:tr>
      <w:tr>
        <w:trPr>
          <w:trHeight w:val="1266" w:hRule="atLeast"/>
        </w:trPr>
        <w:tc>
          <w:tcPr>
            <w:tcW w:w="609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8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false"/>
              <w:spacing w:lineRule="exact" w:line="252"/>
              <w:ind w:hanging="0" w:start="107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L'</w:t>
            </w:r>
            <w:r>
              <w:rPr>
                <w:rFonts w:eastAsia="Calibri"/>
                <w:b/>
                <w:spacing w:val="-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ISTRUZIONE,</w:t>
            </w:r>
            <w:r>
              <w:rPr>
                <w:rFonts w:eastAsia="Calibri"/>
                <w:b/>
                <w:spacing w:val="-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LA</w:t>
            </w:r>
            <w:r>
              <w:rPr>
                <w:rFonts w:eastAsia="Calibri"/>
                <w:b/>
                <w:spacing w:val="-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FORMAZIONE</w:t>
            </w:r>
          </w:p>
          <w:p>
            <w:pPr>
              <w:pStyle w:val="Normal"/>
              <w:widowControl w:val="false"/>
              <w:suppressAutoHyphens w:val="false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 xml:space="preserve"> 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NELLO</w:t>
            </w:r>
            <w:r>
              <w:rPr>
                <w:rFonts w:eastAsia="Calibri"/>
                <w:b/>
                <w:spacing w:val="-7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SPECIFICO</w:t>
            </w:r>
            <w:r>
              <w:rPr>
                <w:rFonts w:eastAsia="Calibri"/>
                <w:b/>
                <w:spacing w:val="-7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SETTORE</w:t>
            </w:r>
            <w:r>
              <w:rPr>
                <w:rFonts w:eastAsia="Calibri"/>
                <w:b/>
                <w:spacing w:val="-9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IN</w:t>
            </w:r>
            <w:r>
              <w:rPr>
                <w:rFonts w:eastAsia="Calibri"/>
                <w:b/>
                <w:spacing w:val="-8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CUI</w:t>
            </w:r>
            <w:r>
              <w:rPr>
                <w:rFonts w:eastAsia="Calibri"/>
                <w:b/>
                <w:spacing w:val="-8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 xml:space="preserve">SI       </w:t>
            </w:r>
          </w:p>
          <w:p>
            <w:pPr>
              <w:pStyle w:val="Normal"/>
              <w:widowControl w:val="false"/>
              <w:suppressAutoHyphens w:val="false"/>
              <w:rPr>
                <w:sz w:val="16"/>
                <w:szCs w:val="16"/>
              </w:rPr>
            </w:pP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 xml:space="preserve"> 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CONCORRE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125" w:after="0"/>
              <w:ind w:hanging="1" w:start="161" w:end="149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b/>
                <w:spacing w:val="-6"/>
                <w:sz w:val="16"/>
                <w:szCs w:val="16"/>
                <w:lang w:eastAsia="en-US" w:bidi="ar-SA"/>
              </w:rPr>
              <w:t xml:space="preserve">n.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 xml:space="preserve">riferimento </w:t>
            </w:r>
            <w:r>
              <w:rPr>
                <w:rFonts w:eastAsia="Calibri"/>
                <w:b/>
                <w:spacing w:val="-4"/>
                <w:sz w:val="16"/>
                <w:szCs w:val="16"/>
                <w:lang w:eastAsia="en-US" w:bidi="ar-SA"/>
              </w:rPr>
              <w:t xml:space="preserve">del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curriculum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8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false"/>
              <w:ind w:hanging="152" w:start="312" w:end="155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da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 xml:space="preserve">compilare a cura del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candidato</w:t>
            </w:r>
          </w:p>
        </w:tc>
        <w:tc>
          <w:tcPr>
            <w:tcW w:w="15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8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false"/>
              <w:ind w:hanging="0" w:start="154" w:end="147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da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 xml:space="preserve">compilare a cura della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commissione</w:t>
            </w:r>
          </w:p>
        </w:tc>
      </w:tr>
      <w:tr>
        <w:trPr>
          <w:trHeight w:val="251" w:hRule="atLeast"/>
        </w:trPr>
        <w:tc>
          <w:tcPr>
            <w:tcW w:w="382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ind w:hanging="0" w:start="107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A1.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 xml:space="preserve"> LAUREA</w:t>
            </w:r>
          </w:p>
          <w:p>
            <w:pPr>
              <w:pStyle w:val="Normal"/>
              <w:widowControl w:val="false"/>
              <w:suppressAutoHyphens w:val="false"/>
              <w:spacing w:before="1" w:after="0"/>
              <w:ind w:hanging="0" w:start="107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(vecchio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ordinamento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 xml:space="preserve">o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magistrale)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lineRule="exact" w:line="232"/>
              <w:ind w:hanging="0" w:start="109"/>
              <w:rPr>
                <w:sz w:val="16"/>
                <w:szCs w:val="16"/>
              </w:rPr>
            </w:pP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PUNTI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1012" w:hRule="atLeast"/>
        </w:trPr>
        <w:tc>
          <w:tcPr>
            <w:tcW w:w="3828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ind w:hanging="0" w:start="109"/>
              <w:rPr>
                <w:sz w:val="16"/>
                <w:szCs w:val="16"/>
              </w:rPr>
            </w:pPr>
            <w:r>
              <w:rPr>
                <w:rFonts w:eastAsia="Calibri"/>
                <w:spacing w:val="-2"/>
                <w:sz w:val="16"/>
                <w:szCs w:val="16"/>
                <w:lang w:eastAsia="en-US" w:bidi="ar-SA"/>
              </w:rPr>
              <w:t xml:space="preserve">Verrà valutata </w:t>
            </w:r>
            <w:r>
              <w:rPr>
                <w:rFonts w:eastAsia="Calibri"/>
                <w:sz w:val="16"/>
                <w:szCs w:val="16"/>
                <w:lang w:eastAsia="en-US" w:bidi="ar-SA"/>
              </w:rPr>
              <w:t xml:space="preserve">una </w:t>
            </w:r>
            <w:r>
              <w:rPr>
                <w:rFonts w:eastAsia="Calibri"/>
                <w:spacing w:val="-4"/>
                <w:sz w:val="16"/>
                <w:szCs w:val="16"/>
                <w:lang w:eastAsia="en-US" w:bidi="ar-SA"/>
              </w:rPr>
              <w:t>sola</w:t>
            </w:r>
          </w:p>
          <w:p>
            <w:pPr>
              <w:pStyle w:val="Normal"/>
              <w:widowControl w:val="false"/>
              <w:suppressAutoHyphens w:val="false"/>
              <w:spacing w:lineRule="exact" w:line="240"/>
              <w:ind w:hanging="0" w:start="109"/>
              <w:rPr>
                <w:sz w:val="16"/>
                <w:szCs w:val="16"/>
              </w:rPr>
            </w:pPr>
            <w:r>
              <w:rPr>
                <w:rFonts w:eastAsia="Calibri"/>
                <w:spacing w:val="-2"/>
                <w:sz w:val="16"/>
                <w:szCs w:val="16"/>
                <w:lang w:eastAsia="en-US" w:bidi="ar-SA"/>
              </w:rPr>
              <w:t>laurea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11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false"/>
              <w:ind w:hanging="0" w:start="109"/>
              <w:rPr>
                <w:sz w:val="16"/>
                <w:szCs w:val="16"/>
              </w:rPr>
            </w:pPr>
            <w:r>
              <w:rPr>
                <w:rFonts w:eastAsia="Calibri"/>
                <w:b/>
                <w:spacing w:val="-5"/>
                <w:sz w:val="16"/>
                <w:szCs w:val="16"/>
                <w:lang w:eastAsia="en-US" w:bidi="ar-SA"/>
              </w:rPr>
              <w:t>15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758" w:hRule="atLeast"/>
        </w:trPr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125" w:after="0"/>
              <w:ind w:hanging="0" w:start="107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A2.</w:t>
            </w:r>
            <w:r>
              <w:rPr>
                <w:rFonts w:eastAsia="Calibri"/>
                <w:b/>
                <w:spacing w:val="-12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LAUREA</w:t>
            </w:r>
            <w:r>
              <w:rPr>
                <w:rFonts w:eastAsia="Calibri"/>
                <w:b/>
                <w:spacing w:val="-13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(triennale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in alternativa al punto A1)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ind w:hanging="0" w:start="109"/>
              <w:rPr>
                <w:sz w:val="16"/>
                <w:szCs w:val="16"/>
              </w:rPr>
            </w:pPr>
            <w:r>
              <w:rPr>
                <w:rFonts w:eastAsia="Calibri"/>
                <w:spacing w:val="-2"/>
                <w:sz w:val="16"/>
                <w:szCs w:val="16"/>
                <w:lang w:eastAsia="en-US" w:bidi="ar-SA"/>
              </w:rPr>
              <w:t>Verrà valutata</w:t>
            </w:r>
          </w:p>
          <w:p>
            <w:pPr>
              <w:pStyle w:val="Normal"/>
              <w:widowControl w:val="false"/>
              <w:suppressAutoHyphens w:val="false"/>
              <w:spacing w:lineRule="exact" w:line="238"/>
              <w:ind w:hanging="0" w:start="109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  <w:t xml:space="preserve">una </w:t>
            </w:r>
            <w:r>
              <w:rPr>
                <w:rFonts w:eastAsia="Calibri"/>
                <w:spacing w:val="-4"/>
                <w:sz w:val="16"/>
                <w:szCs w:val="16"/>
                <w:lang w:eastAsia="en-US" w:bidi="ar-SA"/>
              </w:rPr>
              <w:t>sola laurea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6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false"/>
              <w:ind w:hanging="0" w:start="109"/>
              <w:rPr>
                <w:sz w:val="16"/>
                <w:szCs w:val="16"/>
              </w:rPr>
            </w:pPr>
            <w:r>
              <w:rPr>
                <w:rFonts w:eastAsia="Calibri"/>
                <w:b/>
                <w:spacing w:val="-5"/>
                <w:sz w:val="16"/>
                <w:szCs w:val="16"/>
                <w:lang w:eastAsia="en-US" w:bidi="ar-SA"/>
              </w:rPr>
              <w:t>10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1012" w:hRule="atLeast"/>
        </w:trPr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lineRule="exact" w:line="252" w:before="126" w:after="0"/>
              <w:ind w:hanging="0" w:start="107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A3.</w:t>
            </w:r>
            <w:r>
              <w:rPr>
                <w:rFonts w:eastAsia="Calibri"/>
                <w:b/>
                <w:spacing w:val="-3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DIPLOMA</w:t>
            </w:r>
            <w:r>
              <w:rPr>
                <w:rFonts w:eastAsia="Calibri"/>
                <w:b/>
                <w:spacing w:val="-3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SCUOLA</w:t>
            </w:r>
          </w:p>
          <w:p>
            <w:pPr>
              <w:pStyle w:val="Normal"/>
              <w:widowControl w:val="false"/>
              <w:suppressAutoHyphens w:val="false"/>
              <w:ind w:hanging="0" w:start="107" w:end="148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SECONDARIA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(in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alternativa al punto A1 e A2)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ind w:hanging="0" w:start="109" w:end="243"/>
              <w:rPr>
                <w:sz w:val="16"/>
                <w:szCs w:val="16"/>
              </w:rPr>
            </w:pPr>
            <w:r>
              <w:rPr>
                <w:rFonts w:eastAsia="Calibri"/>
                <w:spacing w:val="-2"/>
                <w:sz w:val="16"/>
                <w:szCs w:val="16"/>
                <w:lang w:eastAsia="en-US" w:bidi="ar-SA"/>
              </w:rPr>
              <w:t>Verrà valutato</w:t>
            </w:r>
          </w:p>
          <w:p>
            <w:pPr>
              <w:pStyle w:val="Normal"/>
              <w:widowControl w:val="false"/>
              <w:suppressAutoHyphens w:val="false"/>
              <w:ind w:hanging="0" w:start="109" w:end="243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  <w:t>un solo</w:t>
            </w:r>
          </w:p>
          <w:p>
            <w:pPr>
              <w:pStyle w:val="Normal"/>
              <w:widowControl w:val="false"/>
              <w:suppressAutoHyphens w:val="false"/>
              <w:spacing w:lineRule="exact" w:line="240"/>
              <w:ind w:hanging="0" w:start="109"/>
              <w:rPr>
                <w:sz w:val="16"/>
                <w:szCs w:val="16"/>
              </w:rPr>
            </w:pPr>
            <w:r>
              <w:rPr>
                <w:rFonts w:eastAsia="Calibri"/>
                <w:spacing w:val="-2"/>
                <w:sz w:val="16"/>
                <w:szCs w:val="16"/>
                <w:lang w:eastAsia="en-US" w:bidi="ar-SA"/>
              </w:rPr>
              <w:t>titolo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11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false"/>
              <w:ind w:hanging="0" w:start="109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758" w:hRule="atLeast"/>
        </w:trPr>
        <w:tc>
          <w:tcPr>
            <w:tcW w:w="609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6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false"/>
              <w:ind w:hanging="0" w:start="107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LE</w:t>
            </w:r>
            <w:r>
              <w:rPr>
                <w:rFonts w:eastAsia="Calibri"/>
                <w:b/>
                <w:spacing w:val="-7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CERTIFICAZIONI</w:t>
            </w:r>
            <w:r>
              <w:rPr>
                <w:rFonts w:eastAsia="Calibri"/>
                <w:b/>
                <w:spacing w:val="-6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OTTENUTE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760" w:hRule="atLeast"/>
        </w:trPr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lineRule="exact" w:line="251"/>
              <w:ind w:hanging="0" w:start="107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B1.</w:t>
            </w:r>
            <w:r>
              <w:rPr>
                <w:rFonts w:eastAsia="Calibri"/>
                <w:b/>
                <w:spacing w:val="-7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COMPETENZE</w:t>
            </w:r>
            <w:r>
              <w:rPr>
                <w:rFonts w:eastAsia="Calibri"/>
                <w:b/>
                <w:spacing w:val="-7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I.C.T.</w:t>
            </w:r>
          </w:p>
          <w:p>
            <w:pPr>
              <w:pStyle w:val="Normal"/>
              <w:widowControl w:val="false"/>
              <w:suppressAutoHyphens w:val="false"/>
              <w:spacing w:lineRule="exact" w:line="252"/>
              <w:ind w:hanging="0" w:start="107" w:end="360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CERTIFICATE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riconosciute dal MIUR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3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false"/>
              <w:spacing w:before="1" w:after="0"/>
              <w:ind w:hanging="0" w:start="109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  <w:t xml:space="preserve">Max </w:t>
            </w:r>
            <w:r>
              <w:rPr>
                <w:rFonts w:eastAsia="Calibri"/>
                <w:spacing w:val="-10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8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false"/>
              <w:ind w:hanging="0" w:start="109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 xml:space="preserve">5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punti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1265" w:hRule="atLeast"/>
        </w:trPr>
        <w:tc>
          <w:tcPr>
            <w:tcW w:w="609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6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false"/>
              <w:ind w:hanging="0" w:start="107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LE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 xml:space="preserve"> ESPERIENZE</w:t>
            </w:r>
          </w:p>
          <w:p>
            <w:pPr>
              <w:pStyle w:val="Normal"/>
              <w:widowControl w:val="false"/>
              <w:suppressAutoHyphens w:val="false"/>
              <w:spacing w:before="1" w:after="0"/>
              <w:ind w:firstLine="55" w:start="107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u w:val="single"/>
                <w:lang w:eastAsia="en-US" w:bidi="ar-SA"/>
              </w:rPr>
              <w:t>NELLO</w:t>
            </w:r>
            <w:r>
              <w:rPr>
                <w:rFonts w:eastAsia="Calibri"/>
                <w:b/>
                <w:spacing w:val="-6"/>
                <w:sz w:val="16"/>
                <w:szCs w:val="16"/>
                <w:u w:val="single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u w:val="single"/>
                <w:lang w:eastAsia="en-US" w:bidi="ar-SA"/>
              </w:rPr>
              <w:t>SPECIFICO</w:t>
            </w:r>
            <w:r>
              <w:rPr>
                <w:rFonts w:eastAsia="Calibri"/>
                <w:b/>
                <w:spacing w:val="-6"/>
                <w:sz w:val="16"/>
                <w:szCs w:val="16"/>
                <w:u w:val="single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u w:val="single"/>
                <w:lang w:eastAsia="en-US" w:bidi="ar-SA"/>
              </w:rPr>
              <w:t>SETTORE</w:t>
            </w:r>
            <w:r>
              <w:rPr>
                <w:rFonts w:eastAsia="Calibri"/>
                <w:b/>
                <w:spacing w:val="-8"/>
                <w:sz w:val="16"/>
                <w:szCs w:val="16"/>
                <w:u w:val="single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u w:val="single"/>
                <w:lang w:eastAsia="en-US" w:bidi="ar-SA"/>
              </w:rPr>
              <w:t>IN</w:t>
            </w:r>
            <w:r>
              <w:rPr>
                <w:rFonts w:eastAsia="Calibri"/>
                <w:b/>
                <w:spacing w:val="-7"/>
                <w:sz w:val="16"/>
                <w:szCs w:val="16"/>
                <w:u w:val="single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u w:val="single"/>
                <w:lang w:eastAsia="en-US" w:bidi="ar-SA"/>
              </w:rPr>
              <w:t>CUI</w:t>
            </w:r>
            <w:r>
              <w:rPr>
                <w:rFonts w:eastAsia="Calibri"/>
                <w:b/>
                <w:spacing w:val="-7"/>
                <w:sz w:val="16"/>
                <w:szCs w:val="16"/>
                <w:u w:val="single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u w:val="single"/>
                <w:lang w:eastAsia="en-US" w:bidi="ar-SA"/>
              </w:rPr>
              <w:t>SI</w:t>
            </w:r>
            <w:r>
              <w:rPr>
                <w:rFonts w:eastAsia="Calibri"/>
                <w:b/>
                <w:spacing w:val="-7"/>
                <w:sz w:val="16"/>
                <w:szCs w:val="16"/>
                <w:u w:val="single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pacing w:val="-7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pacing w:val="-2"/>
                <w:sz w:val="16"/>
                <w:szCs w:val="16"/>
                <w:u w:val="single"/>
                <w:lang w:eastAsia="en-US" w:bidi="ar-SA"/>
              </w:rPr>
              <w:t>CONCORRE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1516" w:hRule="atLeast"/>
        </w:trPr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ind w:hanging="0" w:start="107" w:end="148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C1.</w:t>
            </w:r>
            <w:r>
              <w:rPr>
                <w:rFonts w:eastAsia="Calibri"/>
                <w:b/>
                <w:spacing w:val="-12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ESPERIENZE</w:t>
            </w:r>
            <w:r>
              <w:rPr>
                <w:rFonts w:eastAsia="Calibri"/>
                <w:b/>
                <w:spacing w:val="-13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DI</w:t>
            </w:r>
            <w:r>
              <w:rPr>
                <w:rFonts w:eastAsia="Calibri"/>
                <w:b/>
                <w:spacing w:val="-12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TUTOR D’AULA/DIDATTICO (min. 20 ore) NEI PROGETTI FINANZIATI DAL FONDO SOCIALE EUROPEO</w:t>
            </w:r>
            <w:r>
              <w:rPr>
                <w:rFonts w:eastAsia="Calibri"/>
                <w:b/>
                <w:spacing w:val="-7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(PON</w:t>
            </w:r>
            <w:r>
              <w:rPr>
                <w:rFonts w:eastAsia="Calibri"/>
                <w:b/>
                <w:spacing w:val="-5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–POR-</w:t>
            </w:r>
            <w:r>
              <w:rPr>
                <w:rFonts w:eastAsia="Calibri"/>
                <w:b/>
                <w:spacing w:val="-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PNRR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 xml:space="preserve"> - ETC.)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false"/>
              <w:spacing w:before="207" w:after="0"/>
              <w:ind w:hanging="0" w:start="109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  <w:t>Max</w:t>
            </w:r>
            <w:r>
              <w:rPr>
                <w:rFonts w:eastAsia="Calibri"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sz w:val="16"/>
                <w:szCs w:val="16"/>
                <w:lang w:eastAsia="en-US" w:bidi="ar-SA"/>
              </w:rPr>
              <w:t xml:space="preserve">10 </w:t>
            </w:r>
            <w:r>
              <w:rPr>
                <w:rFonts w:eastAsia="Calibri"/>
                <w:spacing w:val="-2"/>
                <w:sz w:val="16"/>
                <w:szCs w:val="16"/>
                <w:lang w:eastAsia="en-US" w:bidi="ar-SA"/>
              </w:rPr>
              <w:t>punti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false"/>
              <w:spacing w:before="212" w:after="0"/>
              <w:ind w:firstLine="55" w:start="109" w:end="243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2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 xml:space="preserve">punti </w:t>
            </w:r>
            <w:r>
              <w:rPr>
                <w:rFonts w:eastAsia="Calibri"/>
                <w:b/>
                <w:spacing w:val="-4"/>
                <w:sz w:val="16"/>
                <w:szCs w:val="16"/>
                <w:lang w:eastAsia="en-US" w:bidi="ar-SA"/>
              </w:rPr>
              <w:t>cad.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1339" w:hRule="atLeast"/>
        </w:trPr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1" w:after="0"/>
              <w:ind w:hanging="0" w:start="107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C2. ESPERIENZE DI FACILITATORE</w:t>
            </w:r>
            <w:r>
              <w:rPr>
                <w:rFonts w:eastAsia="Calibri"/>
                <w:b/>
                <w:spacing w:val="-6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(min.</w:t>
            </w:r>
            <w:r>
              <w:rPr>
                <w:rFonts w:eastAsia="Calibri"/>
                <w:b/>
                <w:spacing w:val="-5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20</w:t>
            </w:r>
            <w:r>
              <w:rPr>
                <w:rFonts w:eastAsia="Calibri"/>
                <w:b/>
                <w:spacing w:val="-5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ore) NEI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PROGETTI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FINANZIATI DAL FONDO SOCIALE EUROPEO (PON – POR-PNRR</w:t>
            </w:r>
            <w:r>
              <w:rPr>
                <w:rFonts w:eastAsia="Calibri"/>
                <w:b/>
                <w:spacing w:val="-4"/>
                <w:sz w:val="16"/>
                <w:szCs w:val="16"/>
                <w:lang w:eastAsia="en-US" w:bidi="ar-SA"/>
              </w:rPr>
              <w:t xml:space="preserve"> -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ETC.)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false"/>
              <w:spacing w:before="207" w:after="0"/>
              <w:ind w:hanging="0" w:start="109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  <w:t>Max</w:t>
            </w:r>
            <w:r>
              <w:rPr>
                <w:rFonts w:eastAsia="Calibri"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sz w:val="16"/>
                <w:szCs w:val="16"/>
                <w:lang w:eastAsia="en-US" w:bidi="ar-SA"/>
              </w:rPr>
              <w:t xml:space="preserve">10 </w:t>
            </w:r>
            <w:r>
              <w:rPr>
                <w:rFonts w:eastAsia="Calibri"/>
                <w:spacing w:val="-2"/>
                <w:sz w:val="16"/>
                <w:szCs w:val="16"/>
                <w:lang w:eastAsia="en-US" w:bidi="ar-SA"/>
              </w:rPr>
              <w:t>punti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8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false"/>
              <w:ind w:hanging="0" w:start="109" w:end="298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2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 xml:space="preserve">punti </w:t>
            </w:r>
            <w:r>
              <w:rPr>
                <w:rFonts w:eastAsia="Calibri"/>
                <w:b/>
                <w:spacing w:val="-4"/>
                <w:sz w:val="16"/>
                <w:szCs w:val="16"/>
                <w:lang w:eastAsia="en-US" w:bidi="ar-SA"/>
              </w:rPr>
              <w:t>cad.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1519" w:hRule="atLeast"/>
        </w:trPr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ind w:hanging="0" w:start="107" w:end="148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C3.</w:t>
            </w:r>
            <w:r>
              <w:rPr>
                <w:rFonts w:eastAsia="Calibri"/>
                <w:b/>
                <w:spacing w:val="-12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ESPERIENZE</w:t>
            </w:r>
            <w:r>
              <w:rPr>
                <w:rFonts w:eastAsia="Calibri"/>
                <w:b/>
                <w:spacing w:val="-13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DI</w:t>
            </w:r>
            <w:r>
              <w:rPr>
                <w:rFonts w:eastAsia="Calibri"/>
                <w:b/>
                <w:spacing w:val="-12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TUTOR COORDINATORE (min. 20 ore) NEI PROGETTI FINANZIATI DAL FONDO SOCIALE EUROPEO</w:t>
            </w:r>
            <w:r>
              <w:rPr>
                <w:rFonts w:eastAsia="Calibri"/>
                <w:b/>
                <w:spacing w:val="-13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(PON</w:t>
            </w:r>
            <w:r>
              <w:rPr>
                <w:rFonts w:eastAsia="Calibri"/>
                <w:b/>
                <w:spacing w:val="-11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– POR- PNRR -ETC.)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spacing w:before="4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false"/>
              <w:ind w:hanging="0" w:start="109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  <w:t>Max</w:t>
            </w:r>
            <w:r>
              <w:rPr>
                <w:rFonts w:eastAsia="Calibri"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sz w:val="16"/>
                <w:szCs w:val="16"/>
                <w:lang w:eastAsia="en-US" w:bidi="ar-SA"/>
              </w:rPr>
              <w:t xml:space="preserve">10 </w:t>
            </w:r>
            <w:r>
              <w:rPr>
                <w:rFonts w:eastAsia="Calibri"/>
                <w:spacing w:val="-2"/>
                <w:sz w:val="16"/>
                <w:szCs w:val="16"/>
                <w:lang w:eastAsia="en-US" w:bidi="ar-SA"/>
              </w:rPr>
              <w:t>punti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ind w:hanging="0" w:start="109" w:end="298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2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 xml:space="preserve">punti </w:t>
            </w:r>
            <w:r>
              <w:rPr>
                <w:rFonts w:eastAsia="Calibri"/>
                <w:b/>
                <w:spacing w:val="-4"/>
                <w:sz w:val="16"/>
                <w:szCs w:val="16"/>
                <w:lang w:eastAsia="en-US" w:bidi="ar-SA"/>
              </w:rPr>
              <w:t>cad.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1577" w:hRule="atLeast"/>
        </w:trPr>
        <w:tc>
          <w:tcPr>
            <w:tcW w:w="38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ind w:hanging="0" w:start="107" w:end="271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 xml:space="preserve">C4. CONOSCENZE </w:t>
            </w:r>
            <w:bookmarkStart w:id="0" w:name="_GoBack"/>
            <w:bookmarkEnd w:id="0"/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SPECIFICHE DELL' ARGOMENTO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DELLA</w:t>
            </w:r>
          </w:p>
          <w:p>
            <w:pPr>
              <w:pStyle w:val="Normal"/>
              <w:widowControl w:val="false"/>
              <w:suppressAutoHyphens w:val="false"/>
              <w:ind w:hanging="0" w:start="107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FORMAZIONE (documentate attraverso</w:t>
            </w:r>
            <w:r>
              <w:rPr>
                <w:rFonts w:eastAsia="Calibri"/>
                <w:b/>
                <w:spacing w:val="-12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pubblicazioni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o</w:t>
            </w:r>
            <w:r>
              <w:rPr>
                <w:rFonts w:eastAsia="Calibri"/>
                <w:b/>
                <w:spacing w:val="-12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corsi seguiti (min 12 ore) per i quali</w:t>
            </w:r>
          </w:p>
          <w:p>
            <w:pPr>
              <w:pStyle w:val="Normal"/>
              <w:widowControl w:val="false"/>
              <w:suppressAutoHyphens w:val="false"/>
              <w:spacing w:lineRule="exact" w:line="235"/>
              <w:ind w:hanging="0" w:start="107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è</w:t>
            </w:r>
            <w:r>
              <w:rPr>
                <w:rFonts w:eastAsia="Calibri"/>
                <w:b/>
                <w:spacing w:val="-3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stato</w:t>
            </w:r>
            <w:r>
              <w:rPr>
                <w:rFonts w:eastAsia="Calibri"/>
                <w:b/>
                <w:spacing w:val="-3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rilasciato</w:t>
            </w:r>
            <w:r>
              <w:rPr>
                <w:rFonts w:eastAsia="Calibri"/>
                <w:b/>
                <w:spacing w:val="-3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un</w:t>
            </w:r>
            <w:r>
              <w:rPr>
                <w:rFonts w:eastAsia="Calibri"/>
                <w:b/>
                <w:spacing w:val="-3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attestato)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false"/>
              <w:spacing w:before="2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false"/>
              <w:ind w:hanging="0" w:start="109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  <w:t>Max.</w:t>
            </w:r>
            <w:r>
              <w:rPr>
                <w:rFonts w:eastAsia="Calibri"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sz w:val="16"/>
                <w:szCs w:val="16"/>
                <w:lang w:eastAsia="en-US" w:bidi="ar-SA"/>
              </w:rPr>
              <w:t xml:space="preserve">10 </w:t>
            </w:r>
            <w:r>
              <w:rPr>
                <w:rFonts w:eastAsia="Calibri"/>
                <w:spacing w:val="-2"/>
                <w:sz w:val="16"/>
                <w:szCs w:val="16"/>
                <w:lang w:eastAsia="en-US" w:bidi="ar-SA"/>
              </w:rPr>
              <w:t>punti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false"/>
              <w:spacing w:before="7" w:after="0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false"/>
              <w:ind w:hanging="0" w:start="109" w:end="298"/>
              <w:rPr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>2</w:t>
            </w:r>
            <w:r>
              <w:rPr>
                <w:rFonts w:eastAsia="Calibri"/>
                <w:b/>
                <w:spacing w:val="-14"/>
                <w:sz w:val="16"/>
                <w:szCs w:val="16"/>
                <w:lang w:eastAsia="en-US" w:bidi="ar-SA"/>
              </w:rPr>
              <w:t xml:space="preserve"> 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 xml:space="preserve">punti </w:t>
            </w:r>
            <w:r>
              <w:rPr>
                <w:rFonts w:eastAsia="Calibri"/>
                <w:b/>
                <w:spacing w:val="-4"/>
                <w:sz w:val="16"/>
                <w:szCs w:val="16"/>
                <w:lang w:eastAsia="en-US" w:bidi="ar-SA"/>
              </w:rPr>
              <w:t>cad.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</w:tr>
      <w:tr>
        <w:trPr>
          <w:trHeight w:val="429" w:hRule="atLeast"/>
        </w:trPr>
        <w:tc>
          <w:tcPr>
            <w:tcW w:w="6096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1134"/>
                <w:tab w:val="right" w:pos="5204" w:leader="none"/>
              </w:tabs>
              <w:suppressAutoHyphens w:val="false"/>
              <w:spacing w:before="88" w:after="0"/>
              <w:ind w:hanging="0" w:start="107"/>
              <w:rPr>
                <w:sz w:val="16"/>
                <w:szCs w:val="16"/>
              </w:rPr>
            </w:pPr>
            <w:r>
              <w:rPr>
                <w:rFonts w:eastAsia="Calibri"/>
                <w:b/>
                <w:spacing w:val="-2"/>
                <w:sz w:val="16"/>
                <w:szCs w:val="16"/>
                <w:lang w:eastAsia="en-US" w:bidi="ar-SA"/>
              </w:rPr>
              <w:t>TOTALE</w:t>
            </w:r>
            <w:r>
              <w:rPr>
                <w:rFonts w:eastAsia="Calibri"/>
                <w:b/>
                <w:sz w:val="16"/>
                <w:szCs w:val="16"/>
                <w:lang w:eastAsia="en-US" w:bidi="ar-SA"/>
              </w:rPr>
              <w:tab/>
            </w:r>
            <w:r>
              <w:rPr>
                <w:rFonts w:eastAsia="Calibri"/>
                <w:b/>
                <w:spacing w:val="-7"/>
                <w:sz w:val="16"/>
                <w:szCs w:val="16"/>
                <w:lang w:eastAsia="en-US" w:bidi="ar-SA"/>
              </w:rPr>
              <w:t>60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  <w:tc>
          <w:tcPr>
            <w:tcW w:w="15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eastAsia="Calibri"/>
                <w:sz w:val="16"/>
                <w:szCs w:val="16"/>
                <w:lang w:eastAsia="en-US" w:bidi="ar-SA"/>
              </w:rPr>
            </w:pPr>
            <w:r>
              <w:rPr>
                <w:rFonts w:eastAsia="Calibri"/>
                <w:sz w:val="16"/>
                <w:szCs w:val="16"/>
                <w:lang w:eastAsia="en-US" w:bidi="ar-SA"/>
              </w:rPr>
            </w:r>
          </w:p>
        </w:tc>
      </w:tr>
    </w:tbl>
    <w:p>
      <w:pPr>
        <w:pStyle w:val="Normal"/>
        <w:suppressAutoHyphens w:val="false"/>
        <w:rPr>
          <w:sz w:val="22"/>
          <w:szCs w:val="22"/>
          <w:lang w:eastAsia="en-US" w:bidi="ar-SA"/>
        </w:rPr>
      </w:pPr>
      <w:r>
        <w:rPr>
          <w:sz w:val="22"/>
          <w:szCs w:val="22"/>
          <w:lang w:eastAsia="en-US" w:bidi="ar-SA"/>
        </w:rPr>
      </w:r>
    </w:p>
    <w:p>
      <w:pPr>
        <w:pStyle w:val="Normal"/>
        <w:suppressAutoHyphens w:val="false"/>
        <w:rPr>
          <w:szCs w:val="24"/>
          <w:lang w:eastAsia="en-US" w:bidi="ar-SA"/>
        </w:rPr>
      </w:pPr>
      <w:r>
        <w:rPr>
          <w:szCs w:val="24"/>
          <w:lang w:eastAsia="en-US" w:bidi="ar-SA"/>
        </w:rPr>
      </w:r>
    </w:p>
    <w:p>
      <w:pPr>
        <w:pStyle w:val="Normal"/>
        <w:spacing w:before="0" w:after="0"/>
        <w:ind w:hanging="0" w:start="113"/>
        <w:contextualSpacing/>
        <w:rPr>
          <w:szCs w:val="24"/>
        </w:rPr>
      </w:pPr>
      <w:r>
        <w:rPr>
          <w:szCs w:val="24"/>
        </w:rPr>
      </w:r>
    </w:p>
    <w:p>
      <w:pPr>
        <w:pStyle w:val="Normal"/>
        <w:spacing w:before="0" w:after="0"/>
        <w:ind w:hanging="0" w:start="113"/>
        <w:contextualSpacing/>
        <w:rPr>
          <w:szCs w:val="24"/>
          <w:lang w:eastAsia="it-IT" w:bidi="ar-SA"/>
        </w:rPr>
      </w:pPr>
      <w:r>
        <w:rPr>
          <w:szCs w:val="24"/>
        </w:rPr>
        <w:t xml:space="preserve">Data </w:t>
      </w:r>
      <w:r>
        <w:rPr>
          <w:szCs w:val="24"/>
          <w:u w:val="single"/>
        </w:rPr>
        <w:tab/>
        <w:t xml:space="preserve">                                   </w:t>
      </w:r>
      <w:r>
        <w:rPr>
          <w:szCs w:val="24"/>
        </w:rPr>
        <w:t xml:space="preserve">                                                 firma </w:t>
      </w:r>
      <w:r>
        <w:rPr>
          <w:szCs w:val="24"/>
          <w:u w:val="single"/>
        </w:rPr>
        <w:tab/>
        <w:t xml:space="preserve">                          ______    </w:t>
      </w:r>
      <w:r>
        <w:rPr>
          <w:szCs w:val="24"/>
        </w:rPr>
        <w:t xml:space="preserve"> </w:t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hanging="0"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p>
      <w:pPr>
        <w:pStyle w:val="Normal"/>
        <w:widowControl/>
        <w:suppressAutoHyphens w:val="false"/>
        <w:spacing w:lineRule="auto" w:line="480"/>
        <w:jc w:val="both"/>
        <w:rPr>
          <w:rFonts w:ascii="Arial" w:hAnsi="Arial" w:cs="Arial"/>
          <w:sz w:val="18"/>
          <w:szCs w:val="18"/>
          <w:lang w:eastAsia="it-IT" w:bidi="ar-SA"/>
        </w:rPr>
      </w:pPr>
      <w:r>
        <w:rPr>
          <w:rFonts w:cs="Arial" w:ascii="Arial" w:hAnsi="Arial"/>
          <w:sz w:val="18"/>
          <w:szCs w:val="18"/>
          <w:lang w:eastAsia="it-IT" w:bidi="ar-SA"/>
        </w:rPr>
      </w:r>
    </w:p>
    <w:p>
      <w:pPr>
        <w:pStyle w:val="Normal"/>
        <w:widowControl/>
        <w:suppressAutoHyphens w:val="false"/>
        <w:spacing w:lineRule="auto" w:line="480"/>
        <w:jc w:val="both"/>
        <w:rPr>
          <w:rFonts w:ascii="Arial" w:hAnsi="Arial" w:cs="Arial"/>
          <w:sz w:val="18"/>
          <w:szCs w:val="18"/>
          <w:lang w:eastAsia="it-IT" w:bidi="ar-SA"/>
        </w:rPr>
      </w:pPr>
      <w:r>
        <w:rPr>
          <w:rFonts w:cs="Arial" w:ascii="Arial" w:hAnsi="Arial"/>
          <w:sz w:val="18"/>
          <w:szCs w:val="18"/>
          <w:lang w:eastAsia="it-IT" w:bidi="ar-SA"/>
        </w:rPr>
      </w:r>
    </w:p>
    <w:p>
      <w:pPr>
        <w:pStyle w:val="Normal"/>
        <w:widowControl/>
        <w:suppressAutoHyphens w:val="false"/>
        <w:spacing w:lineRule="auto" w:line="480"/>
        <w:jc w:val="both"/>
        <w:rPr>
          <w:rFonts w:ascii="Arial" w:hAnsi="Arial" w:cs="Arial"/>
          <w:sz w:val="18"/>
          <w:szCs w:val="18"/>
          <w:lang w:eastAsia="it-IT" w:bidi="ar-SA"/>
        </w:rPr>
      </w:pPr>
      <w:r>
        <w:rPr>
          <w:rFonts w:cs="Arial" w:ascii="Arial" w:hAnsi="Arial"/>
          <w:sz w:val="18"/>
          <w:szCs w:val="18"/>
          <w:lang w:eastAsia="it-IT" w:bidi="ar-SA"/>
        </w:rPr>
      </w:r>
    </w:p>
    <w:p>
      <w:pPr>
        <w:pStyle w:val="Normal"/>
        <w:widowControl/>
        <w:suppressAutoHyphens w:val="false"/>
        <w:spacing w:lineRule="auto" w:line="480"/>
        <w:jc w:val="both"/>
        <w:rPr>
          <w:rFonts w:ascii="Arial" w:hAnsi="Arial" w:cs="Arial"/>
          <w:sz w:val="18"/>
          <w:szCs w:val="18"/>
          <w:lang w:eastAsia="it-IT" w:bidi="ar-SA"/>
        </w:rPr>
      </w:pPr>
      <w:r>
        <w:rPr>
          <w:rFonts w:cs="Arial" w:ascii="Arial" w:hAnsi="Arial"/>
          <w:sz w:val="18"/>
          <w:szCs w:val="18"/>
          <w:lang w:eastAsia="it-IT" w:bidi="ar-SA"/>
        </w:rPr>
      </w:r>
    </w:p>
    <w:p>
      <w:pPr>
        <w:pStyle w:val="Normal"/>
        <w:widowControl/>
        <w:suppressAutoHyphens w:val="false"/>
        <w:spacing w:lineRule="auto" w:line="480"/>
        <w:jc w:val="both"/>
        <w:rPr>
          <w:rFonts w:ascii="Arial" w:hAnsi="Arial" w:cs="Arial"/>
          <w:sz w:val="18"/>
          <w:szCs w:val="18"/>
          <w:lang w:eastAsia="it-IT" w:bidi="ar-SA"/>
        </w:rPr>
      </w:pPr>
      <w:r>
        <w:rPr>
          <w:rFonts w:cs="Arial" w:ascii="Arial" w:hAnsi="Arial"/>
          <w:sz w:val="18"/>
          <w:szCs w:val="18"/>
          <w:lang w:eastAsia="it-IT" w:bidi="ar-SA"/>
        </w:rPr>
      </w:r>
    </w:p>
    <w:p>
      <w:pPr>
        <w:pStyle w:val="Normal"/>
        <w:widowControl/>
        <w:suppressAutoHyphens w:val="false"/>
        <w:spacing w:lineRule="auto" w:line="480"/>
        <w:jc w:val="both"/>
        <w:rPr>
          <w:rFonts w:ascii="Arial" w:hAnsi="Arial" w:cs="Arial"/>
          <w:sz w:val="18"/>
          <w:szCs w:val="18"/>
          <w:lang w:eastAsia="it-IT" w:bidi="ar-SA"/>
        </w:rPr>
      </w:pPr>
      <w:r>
        <w:rPr>
          <w:rFonts w:cs="Arial" w:ascii="Arial" w:hAnsi="Arial"/>
          <w:sz w:val="18"/>
          <w:szCs w:val="18"/>
          <w:lang w:eastAsia="it-IT" w:bidi="ar-SA"/>
        </w:rPr>
      </w:r>
    </w:p>
    <w:p>
      <w:pPr>
        <w:pStyle w:val="Normal"/>
        <w:widowControl/>
        <w:suppressAutoHyphens w:val="false"/>
        <w:spacing w:lineRule="auto" w:line="480"/>
        <w:jc w:val="both"/>
        <w:rPr>
          <w:rFonts w:ascii="Arial" w:hAnsi="Arial" w:cs="Arial"/>
          <w:sz w:val="18"/>
          <w:szCs w:val="18"/>
          <w:lang w:eastAsia="it-IT" w:bidi="ar-SA"/>
        </w:rPr>
      </w:pPr>
      <w:r>
        <w:rPr>
          <w:rFonts w:cs="Arial" w:ascii="Arial" w:hAnsi="Arial"/>
          <w:sz w:val="18"/>
          <w:szCs w:val="18"/>
          <w:lang w:eastAsia="it-IT" w:bidi="ar-SA"/>
        </w:rPr>
      </w:r>
    </w:p>
    <w:p>
      <w:pPr>
        <w:pStyle w:val="Normal"/>
        <w:widowControl/>
        <w:suppressAutoHyphens w:val="false"/>
        <w:spacing w:lineRule="auto" w:line="480"/>
        <w:jc w:val="both"/>
        <w:rPr>
          <w:rFonts w:ascii="Arial" w:hAnsi="Arial" w:cs="Arial"/>
          <w:sz w:val="18"/>
          <w:szCs w:val="18"/>
          <w:lang w:eastAsia="it-IT" w:bidi="ar-SA"/>
        </w:rPr>
      </w:pPr>
      <w:r>
        <w:rPr>
          <w:rFonts w:cs="Arial" w:ascii="Arial" w:hAnsi="Arial"/>
          <w:sz w:val="18"/>
          <w:szCs w:val="18"/>
          <w:lang w:eastAsia="it-IT" w:bidi="ar-SA"/>
        </w:rPr>
      </w:r>
    </w:p>
    <w:p>
      <w:pPr>
        <w:pStyle w:val="Normal"/>
        <w:tabs>
          <w:tab w:val="clear" w:pos="1134"/>
          <w:tab w:val="left" w:pos="705" w:leader="none"/>
          <w:tab w:val="left" w:pos="1643" w:leader="none"/>
          <w:tab w:val="right" w:pos="9405" w:leader="none"/>
        </w:tabs>
        <w:spacing w:before="0" w:after="200"/>
        <w:ind w:hanging="0" w:end="233"/>
        <w:rPr>
          <w:sz w:val="22"/>
          <w:szCs w:val="22"/>
          <w:lang w:eastAsia="it-IT" w:bidi="ar-SA"/>
        </w:rPr>
      </w:pPr>
      <w:r>
        <w:rPr>
          <w:sz w:val="22"/>
          <w:szCs w:val="22"/>
          <w:lang w:eastAsia="it-IT" w:bidi="ar-SA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134" w:right="707" w:gutter="0" w:header="283" w:top="1134" w:footer="0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Arial" w:hAnsi="Arial" w:eastAsia="SimSun" w:cs="Arial"/>
        <w:color w:val="000000"/>
        <w:lang w:eastAsia="it-IT" w:bidi="ar-SA"/>
      </w:rPr>
    </w:pPr>
    <w:r>
      <w:rPr/>
      <w:drawing>
        <wp:inline distT="0" distB="0" distL="0" distR="0">
          <wp:extent cx="6115050" cy="50482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1134"/>
  <w:autoHyphenation w:val="true"/>
  <w:hyphenationZone w:val="283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it-IT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user" w:customStyle="1">
    <w:name w:val="Punti (user)"/>
    <w:qFormat/>
    <w:rPr>
      <w:rFonts w:ascii="OpenSymbol" w:hAnsi="OpenSymbol" w:eastAsia="OpenSymbol" w:cs="OpenSymbol"/>
    </w:rPr>
  </w:style>
  <w:style w:type="character" w:styleId="CollegamentoInternetuser">
    <w:name w:val="Collegamento Internet (user)"/>
    <w:qFormat/>
    <w:rPr>
      <w:color w:val="000080"/>
      <w:u w:val="single"/>
    </w:rPr>
  </w:style>
  <w:style w:type="character" w:styleId="IntestazioneCarattere" w:customStyle="1">
    <w:name w:val="Intestazione Carattere"/>
    <w:uiPriority w:val="99"/>
    <w:qFormat/>
    <w:rsid w:val="00126ff3"/>
    <w:rPr>
      <w:rFonts w:cs="Mangal"/>
      <w:sz w:val="24"/>
      <w:lang w:eastAsia="zh-CN" w:bidi="hi-IN"/>
    </w:rPr>
  </w:style>
  <w:style w:type="character" w:styleId="PidipaginaCarattere" w:customStyle="1">
    <w:name w:val="Piè di pagina Carattere"/>
    <w:uiPriority w:val="99"/>
    <w:qFormat/>
    <w:rsid w:val="00126ff3"/>
    <w:rPr>
      <w:rFonts w:cs="Mangal"/>
      <w:sz w:val="24"/>
      <w:lang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  <w:lang w:val="zxx" w:eastAsia="zxx" w:bidi="zxx"/>
    </w:rPr>
  </w:style>
  <w:style w:type="paragraph" w:styleId="Contenutotabellauser" w:customStyle="1">
    <w:name w:val="Contenuto tabella (user)"/>
    <w:basedOn w:val="Normal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start"/>
      <w:textAlignment w:val="baseline"/>
    </w:pPr>
    <w:rPr>
      <w:rFonts w:ascii="Calibri" w:hAnsi="Calibri" w:eastAsia="SimSun" w:cs="F"/>
      <w:color w:val="auto"/>
      <w:kern w:val="2"/>
      <w:sz w:val="24"/>
      <w:szCs w:val="24"/>
      <w:lang w:val="it-IT" w:eastAsia="zh-CN" w:bidi="hi-IN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Footer">
    <w:name w:val="footer"/>
    <w:basedOn w:val="Normal"/>
    <w:link w:val="PidipaginaCarattere"/>
    <w:uiPriority w:val="99"/>
    <w:unhideWhenUsed/>
    <w:rsid w:val="00126ff3"/>
    <w:pPr>
      <w:tabs>
        <w:tab w:val="clear" w:pos="1134"/>
        <w:tab w:val="center" w:pos="4819" w:leader="none"/>
        <w:tab w:val="right" w:pos="9638" w:leader="none"/>
      </w:tabs>
    </w:pPr>
    <w:rPr>
      <w:rFonts w:cs="Mangal"/>
    </w:rPr>
  </w:style>
  <w:style w:type="paragraph" w:styleId="Default" w:customStyle="1">
    <w:name w:val="Default"/>
    <w:qFormat/>
    <w:rsid w:val="009612d8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Calibri" w:cs="Times New Roman"/>
      <w:color w:val="000000"/>
      <w:kern w:val="0"/>
      <w:sz w:val="24"/>
      <w:szCs w:val="24"/>
      <w:lang w:val="it-IT" w:eastAsia="en-US" w:bidi="ar-SA"/>
    </w:rPr>
  </w:style>
  <w:style w:type="paragraph" w:styleId="NormalWeb">
    <w:name w:val="Normal (Web)"/>
    <w:basedOn w:val="Normal"/>
    <w:uiPriority w:val="99"/>
    <w:semiHidden/>
    <w:unhideWhenUsed/>
    <w:qFormat/>
    <w:rsid w:val="00b73e40"/>
    <w:pPr>
      <w:widowControl/>
      <w:suppressAutoHyphens w:val="false"/>
      <w:spacing w:beforeAutospacing="1" w:afterAutospacing="1"/>
    </w:pPr>
    <w:rPr>
      <w:szCs w:val="24"/>
      <w:lang w:eastAsia="it-IT" w:bidi="ar-SA"/>
    </w:rPr>
  </w:style>
  <w:style w:type="paragraph" w:styleId="NoSpacing">
    <w:name w:val="No Spacing"/>
    <w:uiPriority w:val="1"/>
    <w:qFormat/>
    <w:rsid w:val="005a3d30"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Mangal"/>
      <w:color w:val="auto"/>
      <w:kern w:val="0"/>
      <w:sz w:val="24"/>
      <w:szCs w:val="20"/>
      <w:lang w:val="it-IT" w:eastAsia="zh-CN" w:bidi="hi-IN"/>
    </w:rPr>
  </w:style>
  <w:style w:type="paragraph" w:styleId="ListParagraph">
    <w:name w:val="List Paragraph"/>
    <w:basedOn w:val="Normal"/>
    <w:uiPriority w:val="1"/>
    <w:qFormat/>
    <w:rsid w:val="00ec72cb"/>
    <w:pPr>
      <w:widowControl/>
      <w:suppressAutoHyphens w:val="false"/>
      <w:ind w:hanging="0" w:start="708"/>
    </w:pPr>
    <w:rPr>
      <w:szCs w:val="24"/>
      <w:lang w:eastAsia="it-IT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2e49f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emf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LibreOffice/26.2.6.3$Windows_X86_64 LibreOffice_project/8221e31b3ac356a1623c672912a3d2b492f7e3d1</Application>
  <AppVersion>15.0000</AppVersion>
  <Pages>2</Pages>
  <Words>301</Words>
  <Characters>1647</Characters>
  <CharactersWithSpaces>2033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2025-08-16T13:54:00Z</dcterms:created>
  <dc:creator>segreteria02</dc:creator>
  <dc:description/>
  <dc:language>it-IT</dc:language>
  <cp:lastModifiedBy/>
  <cp:lastPrinted>1899-12-31T23:00:00Z</cp:lastPrinted>
  <dcterms:modified xsi:type="dcterms:W3CDTF">2026-11-04T18:39:57Z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